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E7" w:rsidRPr="004006DA" w:rsidRDefault="002A09E7" w:rsidP="00B06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</w:pPr>
      <w:proofErr w:type="spellStart"/>
      <w:r w:rsidRPr="004006DA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  <w:t>Тыныс</w:t>
      </w:r>
      <w:proofErr w:type="spellEnd"/>
      <w:r w:rsidRPr="004006DA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4006DA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  <w:t>алу</w:t>
      </w:r>
      <w:proofErr w:type="spellEnd"/>
      <w:r w:rsidRPr="004006DA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4006DA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  <w:t>гимнастикасымен</w:t>
      </w:r>
      <w:proofErr w:type="spellEnd"/>
      <w:r w:rsidRPr="004006DA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  <w:t xml:space="preserve"> </w:t>
      </w:r>
      <w:proofErr w:type="spellStart"/>
      <w:r w:rsidRPr="004006DA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  <w:t>айналысамыз</w:t>
      </w:r>
      <w:proofErr w:type="spellEnd"/>
    </w:p>
    <w:p w:rsidR="00D30449" w:rsidRPr="004006DA" w:rsidRDefault="00D30449" w:rsidP="00B06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  <w:t>Занимаемся дыхательной гимнастикой</w:t>
      </w:r>
    </w:p>
    <w:p w:rsidR="00727485" w:rsidRPr="004006DA" w:rsidRDefault="00727485" w:rsidP="00B062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E36C0A" w:themeColor="accent6" w:themeShade="BF"/>
          <w:sz w:val="28"/>
          <w:szCs w:val="28"/>
          <w:lang w:eastAsia="ru-RU"/>
        </w:rPr>
      </w:pPr>
    </w:p>
    <w:p w:rsidR="00D30449" w:rsidRPr="004006DA" w:rsidRDefault="00D30449" w:rsidP="00B062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Важнейшие условия правильной речи</w:t>
      </w: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плавный длительный выдох, четкая и не напряженная артикуляция.</w:t>
      </w:r>
    </w:p>
    <w:p w:rsidR="00267D5B" w:rsidRPr="004006DA" w:rsidRDefault="00D30449" w:rsidP="00B062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естественном дыхании его глубина и темп могут быть различны, и не следует регулировать их искусственно, иначе дыхание не будет естественным. Естественное дыхание – это дыхание покоя, оно должно быть протяжным, легким, медленным, спокойным, равномерным. В течение короткого времени добиться такого дыхания нельзя.</w:t>
      </w:r>
    </w:p>
    <w:p w:rsidR="00267D5B" w:rsidRPr="004006DA" w:rsidRDefault="00D30449" w:rsidP="00B062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регулирования дыхания необходимо, чтобы темп движения соответствовал темпу детского дыхания. Взрослые должны учитывать, что у ребенка более быстрый темп дыхания, поэтому выполнение упражнений в замедленном темпе сбивает детей с естественного ритма дыхания.</w:t>
      </w:r>
    </w:p>
    <w:p w:rsidR="00267D5B" w:rsidRPr="004006DA" w:rsidRDefault="00D30449" w:rsidP="00B062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дыхательной гимнастики нельзя переутомлять ребенка. Необходимо следить за тем, чтобы он не напрягал шею, плечи, не принимал неверную позу. Следует концентрировать внимание ребенка на ощущениях дыхания ди</w:t>
      </w:r>
      <w:r w:rsidR="00093437"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фрагмы, межреберных мышц, продолжительности произвольного вдоха и выдоха. Нужно следить за плавностью и ритмичностью дыхательных движений. Дыхательная гимнастика должна проводиться до еды в хорошо проветренном помещении.</w:t>
      </w:r>
    </w:p>
    <w:p w:rsidR="00D30449" w:rsidRPr="004006DA" w:rsidRDefault="00D30449" w:rsidP="00B062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головокружений продолжительность дыхательных упражнений должна ограничиваться 3-5 минутами. Во время гимнастики должно соблюдаться правило: вдох совпадает с расширением грудной клетки, выдох с сужением ее.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8"/>
          <w:szCs w:val="28"/>
          <w:lang w:eastAsia="ru-RU"/>
        </w:rPr>
        <w:t>Для р</w:t>
      </w:r>
      <w:r w:rsidR="00943F59" w:rsidRPr="004006DA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8"/>
          <w:szCs w:val="28"/>
          <w:lang w:eastAsia="ru-RU"/>
        </w:rPr>
        <w:t>азвития дыхания ребенка применяют</w:t>
      </w:r>
      <w:r w:rsidRPr="004006DA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8"/>
          <w:szCs w:val="28"/>
          <w:lang w:eastAsia="ru-RU"/>
        </w:rPr>
        <w:t>ся</w:t>
      </w:r>
      <w:r w:rsidR="00943F59" w:rsidRPr="004006DA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8"/>
          <w:szCs w:val="28"/>
          <w:u w:val="single"/>
          <w:lang w:eastAsia="ru-RU"/>
        </w:rPr>
        <w:t> дыхательные игры</w:t>
      </w:r>
      <w:r w:rsidRPr="004006DA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8"/>
          <w:szCs w:val="28"/>
          <w:u w:val="single"/>
          <w:lang w:eastAsia="ru-RU"/>
        </w:rPr>
        <w:t>:</w:t>
      </w:r>
    </w:p>
    <w:p w:rsidR="00D30449" w:rsidRPr="004006DA" w:rsidRDefault="00D30449" w:rsidP="00B06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Сдувать снежинки, бумажки, пушинки со стола, с руки;</w:t>
      </w:r>
    </w:p>
    <w:p w:rsidR="00D30449" w:rsidRPr="004006DA" w:rsidRDefault="00D30449" w:rsidP="00B06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Дуть на легкие шарики, карандаши и катать их по столу; приводить дутьем в движение плавающих в тазике уток, лебедей, кораблики и другие фигурки, всевозможные вертушки, бумажные колпачки и ватные шарики, подвешенные на натянутой горизонтально нитке; сдувать тычинки созревших одуванчиков;</w:t>
      </w:r>
    </w:p>
    <w:p w:rsidR="00D30449" w:rsidRPr="004006DA" w:rsidRDefault="00D30449" w:rsidP="00B06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Надувать надувные игрушки и воздушные шарики; особенно полезно пускать мыльные пузыри – это формирует очень тонкое регулирование выдоха;</w:t>
      </w:r>
    </w:p>
    <w:p w:rsidR="00D30449" w:rsidRPr="004006DA" w:rsidRDefault="00D30449" w:rsidP="00B06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Поддувать вверх пушинку, ватку, бумажку, мыльный пузырь.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8"/>
          <w:szCs w:val="28"/>
          <w:lang w:eastAsia="ru-RU"/>
        </w:rPr>
        <w:t>Дыхательные упражнения: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«Загнать мяч в ворота»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Вытянуть губы вперед трубочкой и плавно дуть на ватный или поролоновый шарик (диаметром 2-3 см, лежащий на столе перед ребенком, загоняя его между </w:t>
      </w: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двумя кубиками или любыми другими подходящими предм</w:t>
      </w:r>
      <w:r w:rsidR="00093437"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етами (это «футбольные ворота»)</w:t>
      </w: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30449" w:rsidRPr="004006DA" w:rsidRDefault="00093437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D30449" w:rsidRPr="00400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«Загнать мяч подальше»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Улыбнуться, положить широкий передний край языка на нижнюю губу («Лопаточка») и плавно, со звуком </w:t>
      </w:r>
      <w:proofErr w:type="spellStart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ффф</w:t>
      </w:r>
      <w:proofErr w:type="spellEnd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сдуть ватку на противоположный край стола.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Фокус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приоткрыв рот, положить широкий передний край языка на верхнюю губу так, чтобы боковые края его были прижаты к верхней губе, а посередине языка была щель-желобок, и сдуть ватку, положенную на кончик носа. Воздух при этом должен идти посередине языка, тогда ватка полетит вверх. Необходимо следить, чтобы нижняя челюсть была неподвижной.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«Трубач»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стоит или сидит, руки согнуты, кист</w:t>
      </w:r>
      <w:r w:rsidR="00C5237B"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сжаты, как бы удерживая трубу</w:t>
      </w: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C5237B"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произносит: тру-</w:t>
      </w:r>
      <w:proofErr w:type="spellStart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бу-бу-бу</w:t>
      </w:r>
      <w:proofErr w:type="spellEnd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подудим в свою трубу.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«Надуй шарик»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сидит или стоит, при команде «надуй шарик» - широко разводит руки в стороны и глубоко вдыхает, затем медленно сводит руки, </w:t>
      </w:r>
      <w:proofErr w:type="gramStart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соединяя ладони перед грудью и выдувает воздух </w:t>
      </w:r>
      <w:proofErr w:type="spellStart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ффф</w:t>
      </w:r>
      <w:proofErr w:type="spellEnd"/>
      <w:proofErr w:type="gramEnd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словах «шарик лопнул» - хлопает в ладоши; «из шарика выходит воздух» - малыш произносит «</w:t>
      </w:r>
      <w:proofErr w:type="spellStart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шшш</w:t>
      </w:r>
      <w:proofErr w:type="spellEnd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делая губы хоботком и опуская руки.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«Жук»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 стоит или сидит, скрестив руки на груди, разводит руки в стороны, поднимает голову – вдох, скрещивает руки на груди, опускает голову – выдох, можно поддержать интерес ребенка стихотворной строкой: </w:t>
      </w:r>
      <w:proofErr w:type="spellStart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– сказал крылатый жук, посижу и пожужжу.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«Подуем на плечо»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стоит, ноги слегка расставлены, руки опущены, поворачива</w:t>
      </w:r>
      <w:r w:rsidR="00DA785C"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голову направо и, сделав губы</w:t>
      </w: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трубочкой дует на плечо, голова прямо – вдох носом, голову влево – выдох, голова прямо – вдох (подуем на плечо, подуем на другое, снова делает спокойный выдох, голова прямо – вдох носом, поднимает лицо кверху – выдох через губы, сложенные трубочкой (подуем на живот, как трубка станет рот, ну а теперь –</w:t>
      </w:r>
      <w:r w:rsidR="00DA785C"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="00DA785C"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облако и остановимся пока»)</w:t>
      </w: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 «Игра «бульканье»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сидит, перед ним – стакан (или бутылочка) с водой, в котором – соломинка для коктейля, научите ребенка, как нужно дуть в стакан через соломинку, чтобы за один выдох получилось долгое </w:t>
      </w:r>
      <w:proofErr w:type="spellStart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булькание</w:t>
      </w:r>
      <w:proofErr w:type="spellEnd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вдох – носом, выдох – в трубочку: «буль-буль-</w:t>
      </w:r>
      <w:proofErr w:type="spellStart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</w:t>
      </w:r>
      <w:proofErr w:type="spellEnd"/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00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«мыльные пузыри»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забава известна всем, научите ребенка пускать мыльные пузыри: вдох – носом, а выдох через сложенные в трубочку губы, длинный и мягкий, тогда пузырь получится большой и красивый.</w:t>
      </w:r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для развития длительного, плавного речевого выдоха рекомендуется предлагать детям говорить на одном выдохе, постепенно увеличивая число слов (порядковый счет с загибанием пальцев, перечисление чего-либо). Упражнение проводится в форме игры «Кто больше скажет без передышки? ».</w:t>
      </w:r>
    </w:p>
    <w:p w:rsidR="00D30449" w:rsidRPr="004006DA" w:rsidRDefault="004006DA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noProof/>
          <w:color w:val="0069A9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80B12F0" wp14:editId="6BE25089">
            <wp:simplePos x="0" y="0"/>
            <wp:positionH relativeFrom="column">
              <wp:posOffset>3108960</wp:posOffset>
            </wp:positionH>
            <wp:positionV relativeFrom="paragraph">
              <wp:posOffset>487680</wp:posOffset>
            </wp:positionV>
            <wp:extent cx="1733550" cy="1294765"/>
            <wp:effectExtent l="0" t="0" r="0" b="635"/>
            <wp:wrapThrough wrapText="bothSides">
              <wp:wrapPolygon edited="0">
                <wp:start x="0" y="0"/>
                <wp:lineTo x="0" y="21293"/>
                <wp:lineTo x="21363" y="21293"/>
                <wp:lineTo x="21363" y="0"/>
                <wp:lineTo x="0" y="0"/>
              </wp:wrapPolygon>
            </wp:wrapThrough>
            <wp:docPr id="1" name="Рисунок 1" descr="http://detsadik-6.ucoz.ru/_si/0/s87101327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ik-6.ucoz.ru/_si/0/s87101327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449"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D30449" w:rsidRPr="004006DA" w:rsidRDefault="00D30449" w:rsidP="00B062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D30449" w:rsidRPr="004006DA" w:rsidSect="000934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1C04"/>
    <w:multiLevelType w:val="multilevel"/>
    <w:tmpl w:val="EC7E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FE"/>
    <w:rsid w:val="00093437"/>
    <w:rsid w:val="0018440D"/>
    <w:rsid w:val="00263C44"/>
    <w:rsid w:val="00267D5B"/>
    <w:rsid w:val="002A09E7"/>
    <w:rsid w:val="004006DA"/>
    <w:rsid w:val="00482E05"/>
    <w:rsid w:val="004A688A"/>
    <w:rsid w:val="00727485"/>
    <w:rsid w:val="00943F59"/>
    <w:rsid w:val="00AB050D"/>
    <w:rsid w:val="00B06203"/>
    <w:rsid w:val="00C5237B"/>
    <w:rsid w:val="00D30449"/>
    <w:rsid w:val="00DA785C"/>
    <w:rsid w:val="00ED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449"/>
    <w:rPr>
      <w:b/>
      <w:bCs/>
    </w:rPr>
  </w:style>
  <w:style w:type="character" w:styleId="a5">
    <w:name w:val="Emphasis"/>
    <w:basedOn w:val="a0"/>
    <w:uiPriority w:val="20"/>
    <w:qFormat/>
    <w:rsid w:val="00D30449"/>
    <w:rPr>
      <w:i/>
      <w:iCs/>
    </w:rPr>
  </w:style>
  <w:style w:type="character" w:customStyle="1" w:styleId="apple-converted-space">
    <w:name w:val="apple-converted-space"/>
    <w:basedOn w:val="a0"/>
    <w:rsid w:val="00D30449"/>
  </w:style>
  <w:style w:type="paragraph" w:styleId="a6">
    <w:name w:val="Balloon Text"/>
    <w:basedOn w:val="a"/>
    <w:link w:val="a7"/>
    <w:uiPriority w:val="99"/>
    <w:semiHidden/>
    <w:unhideWhenUsed/>
    <w:rsid w:val="00D3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449"/>
    <w:rPr>
      <w:b/>
      <w:bCs/>
    </w:rPr>
  </w:style>
  <w:style w:type="character" w:styleId="a5">
    <w:name w:val="Emphasis"/>
    <w:basedOn w:val="a0"/>
    <w:uiPriority w:val="20"/>
    <w:qFormat/>
    <w:rsid w:val="00D30449"/>
    <w:rPr>
      <w:i/>
      <w:iCs/>
    </w:rPr>
  </w:style>
  <w:style w:type="character" w:customStyle="1" w:styleId="apple-converted-space">
    <w:name w:val="apple-converted-space"/>
    <w:basedOn w:val="a0"/>
    <w:rsid w:val="00D30449"/>
  </w:style>
  <w:style w:type="paragraph" w:styleId="a6">
    <w:name w:val="Balloon Text"/>
    <w:basedOn w:val="a"/>
    <w:link w:val="a7"/>
    <w:uiPriority w:val="99"/>
    <w:semiHidden/>
    <w:unhideWhenUsed/>
    <w:rsid w:val="00D3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adik-6.ucoz.ru/_si/0/87101327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11</cp:revision>
  <dcterms:created xsi:type="dcterms:W3CDTF">2017-06-27T14:19:00Z</dcterms:created>
  <dcterms:modified xsi:type="dcterms:W3CDTF">2023-10-18T15:47:00Z</dcterms:modified>
</cp:coreProperties>
</file>